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3E" w:rsidRDefault="00C4583E" w:rsidP="00C4583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</w:t>
      </w:r>
    </w:p>
    <w:p w:rsidR="00C4583E" w:rsidRDefault="00C4583E" w:rsidP="00C4583E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云南财经大学2021年度“优秀工会积极分子”</w:t>
      </w:r>
    </w:p>
    <w:p w:rsidR="00C4583E" w:rsidRDefault="00C4583E" w:rsidP="00C4583E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名额分配表</w:t>
      </w:r>
    </w:p>
    <w:p w:rsidR="00C4583E" w:rsidRDefault="00C4583E" w:rsidP="00C4583E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6"/>
        <w:gridCol w:w="2854"/>
        <w:gridCol w:w="1396"/>
        <w:gridCol w:w="1784"/>
        <w:gridCol w:w="1450"/>
      </w:tblGrid>
      <w:tr w:rsidR="00C4583E" w:rsidTr="00D763EA">
        <w:trPr>
          <w:trHeight w:val="319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分工会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工会会员数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</w:rPr>
              <w:t>评选名额(8％)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C4583E" w:rsidTr="00D763EA">
        <w:trPr>
          <w:trHeight w:val="319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财政与公共管理学院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经济学院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金融学院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商学院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会计学院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旅游与酒店学院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信息学院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统计与数学学院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城市与环境学院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国际语言文化学院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法学院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传媒与设计艺术学院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物流学院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国际工商学院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海外学院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继续教育学院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lastRenderedPageBreak/>
              <w:t>17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中华职业学院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马克思主义学院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体育部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科研院所中心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机关一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机关二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机关三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机关四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机关五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机关六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机关七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图书馆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安宁校区管理办公室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后勤产业集团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309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资产经营公司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财大附中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C4583E" w:rsidTr="00D763EA">
        <w:trPr>
          <w:trHeight w:val="37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合计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2325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4583E" w:rsidRDefault="00C4583E" w:rsidP="00D763E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83E" w:rsidRDefault="00C4583E" w:rsidP="00D763EA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C4583E" w:rsidRDefault="00C4583E" w:rsidP="00C4583E">
      <w:pPr>
        <w:rPr>
          <w:rFonts w:hint="eastAsia"/>
        </w:rPr>
        <w:sectPr w:rsidR="00C4583E">
          <w:headerReference w:type="default" r:id="rId4"/>
          <w:footerReference w:type="even" r:id="rId5"/>
          <w:footerReference w:type="default" r:id="rId6"/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</w:p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583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C4583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583E">
    <w:pPr>
      <w:pStyle w:val="a4"/>
      <w:framePr w:wrap="around" w:vAnchor="text" w:hAnchor="margin" w:xAlign="outside" w:yAlign="center"/>
      <w:rPr>
        <w:rStyle w:val="a3"/>
        <w:rFonts w:ascii="仿宋_GB2312" w:eastAsia="仿宋_GB2312" w:hint="eastAsia"/>
        <w:sz w:val="32"/>
        <w:szCs w:val="32"/>
      </w:rPr>
    </w:pPr>
    <w:r>
      <w:rPr>
        <w:rStyle w:val="a3"/>
        <w:rFonts w:ascii="仿宋_GB2312" w:eastAsia="仿宋_GB2312" w:hint="eastAsia"/>
        <w:sz w:val="32"/>
        <w:szCs w:val="32"/>
      </w:rPr>
      <w:t>—</w:t>
    </w:r>
    <w:r>
      <w:rPr>
        <w:rStyle w:val="a3"/>
        <w:rFonts w:ascii="仿宋_GB2312" w:eastAsia="仿宋_GB2312" w:hint="eastAsia"/>
        <w:sz w:val="32"/>
        <w:szCs w:val="32"/>
      </w:rPr>
      <w:t xml:space="preserve"> </w:t>
    </w:r>
    <w:r>
      <w:rPr>
        <w:rFonts w:ascii="仿宋_GB2312" w:eastAsia="仿宋_GB2312" w:hint="eastAsia"/>
        <w:sz w:val="32"/>
        <w:szCs w:val="32"/>
      </w:rPr>
      <w:fldChar w:fldCharType="begin"/>
    </w:r>
    <w:r>
      <w:rPr>
        <w:rStyle w:val="a3"/>
        <w:rFonts w:ascii="仿宋_GB2312" w:eastAsia="仿宋_GB2312" w:hint="eastAsia"/>
        <w:sz w:val="32"/>
        <w:szCs w:val="32"/>
      </w:rPr>
      <w:instrText xml:space="preserve">PAGE  </w:instrText>
    </w:r>
    <w:r>
      <w:rPr>
        <w:rFonts w:ascii="仿宋_GB2312" w:eastAsia="仿宋_GB2312" w:hint="eastAsia"/>
        <w:sz w:val="32"/>
        <w:szCs w:val="32"/>
      </w:rPr>
      <w:fldChar w:fldCharType="separate"/>
    </w:r>
    <w:r>
      <w:rPr>
        <w:rStyle w:val="a3"/>
        <w:rFonts w:ascii="仿宋_GB2312" w:eastAsia="仿宋_GB2312"/>
        <w:noProof/>
        <w:sz w:val="32"/>
        <w:szCs w:val="32"/>
      </w:rPr>
      <w:t>1</w:t>
    </w:r>
    <w:r>
      <w:rPr>
        <w:rFonts w:ascii="仿宋_GB2312" w:eastAsia="仿宋_GB2312" w:hint="eastAsia"/>
        <w:sz w:val="32"/>
        <w:szCs w:val="32"/>
      </w:rPr>
      <w:fldChar w:fldCharType="end"/>
    </w:r>
    <w:r>
      <w:rPr>
        <w:rStyle w:val="a3"/>
        <w:rFonts w:ascii="仿宋_GB2312" w:eastAsia="仿宋_GB2312" w:hint="eastAsia"/>
        <w:sz w:val="32"/>
        <w:szCs w:val="32"/>
      </w:rPr>
      <w:t xml:space="preserve"> </w:t>
    </w:r>
    <w:r>
      <w:rPr>
        <w:rStyle w:val="a3"/>
        <w:rFonts w:ascii="仿宋_GB2312" w:eastAsia="仿宋_GB2312" w:hint="eastAsia"/>
        <w:sz w:val="32"/>
        <w:szCs w:val="32"/>
      </w:rPr>
      <w:t>—</w:t>
    </w:r>
  </w:p>
  <w:p w:rsidR="00000000" w:rsidRDefault="00C4583E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583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83E"/>
    <w:rsid w:val="008018B0"/>
    <w:rsid w:val="00813C1F"/>
    <w:rsid w:val="00C4583E"/>
    <w:rsid w:val="00D9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583E"/>
  </w:style>
  <w:style w:type="paragraph" w:styleId="a4">
    <w:name w:val="footer"/>
    <w:basedOn w:val="a"/>
    <w:link w:val="Char"/>
    <w:rsid w:val="00C45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4583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C45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458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2021-12-01T01:42:00Z</dcterms:created>
  <dcterms:modified xsi:type="dcterms:W3CDTF">2021-12-01T01:42:00Z</dcterms:modified>
</cp:coreProperties>
</file>