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ZZ 、PY、WP开头的校园网办公账号</w:t>
      </w:r>
    </w:p>
    <w:p>
      <w:pPr>
        <w:jc w:val="center"/>
        <w:rPr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登录、密码修改手册</w:t>
      </w:r>
    </w:p>
    <w:p>
      <w:pPr>
        <w:jc w:val="left"/>
      </w:pPr>
    </w:p>
    <w:p>
      <w:pPr>
        <w:jc w:val="left"/>
        <w:rPr>
          <w:rFonts w:ascii="Times New Roman" w:hAnsi="Times New Roman" w:eastAsia="黑体" w:cs="Times New Roman"/>
          <w:kern w:val="0"/>
          <w:sz w:val="32"/>
          <w:szCs w:val="32"/>
        </w:rPr>
      </w:pPr>
      <w:r>
        <w:rPr>
          <w:rFonts w:hint="eastAsia" w:ascii="Times New Roman" w:hAnsi="Times New Roman" w:eastAsia="黑体" w:cs="Times New Roman"/>
          <w:kern w:val="0"/>
          <w:sz w:val="32"/>
          <w:szCs w:val="32"/>
        </w:rPr>
        <w:t>一、登录方式</w:t>
      </w:r>
    </w:p>
    <w:p>
      <w:pPr>
        <w:ind w:firstLine="643" w:firstLineChars="200"/>
        <w:jc w:val="left"/>
        <w:rPr>
          <w:rFonts w:ascii="Times New Roman" w:hAnsi="Times New Roman" w:eastAsia="仿宋_GB2312" w:cs="Times New Roman"/>
          <w:b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kern w:val="0"/>
          <w:sz w:val="32"/>
          <w:szCs w:val="32"/>
        </w:rPr>
        <w:t>（一）办公区域、公共区域、住宿区登录使用方式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1、终端连接wifi信号“YNUFE”或插入网线，打开浏览器，默认会弹出校园网认证界面，如未弹出可在地址栏中输入认证网址（172.16.253.31），按回车跳转至认证界面。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2、在认证界面输入统一身份认证系统账号、密码，点击“校园网”按钮，认证成功后弹出登录成功页面。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055" cy="2408555"/>
            <wp:effectExtent l="0" t="0" r="10795" b="10795"/>
            <wp:docPr id="1" name="图片 1" descr="WPS图片编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PS图片编辑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643" w:firstLineChars="200"/>
        <w:jc w:val="left"/>
        <w:rPr>
          <w:rFonts w:ascii="Times New Roman" w:hAnsi="Times New Roman" w:eastAsia="仿宋_GB2312" w:cs="Times New Roman"/>
          <w:b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kern w:val="0"/>
          <w:sz w:val="32"/>
          <w:szCs w:val="32"/>
        </w:rPr>
        <w:t xml:space="preserve"> （二）教学区域登录使用方式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1、双击桌面上的客户端图标 。</w: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838200" cy="657225"/>
            <wp:effectExtent l="0" t="0" r="0" b="9525"/>
            <wp:docPr id="22" name="图片 2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3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8338" cy="65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</w:rPr>
        <w:t>输入统一身份认证系统账号、密码。点击连接即可。（注意在教室和实验室上网，登陆页面下方的多选框一律不勾选）。</w:t>
      </w:r>
    </w:p>
    <w:p>
      <w:pPr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3、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如果开机或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登录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后，客户端显示非本人的账号信息，请退出后用自己的账号密码登陆。</w:t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619375" cy="3876675"/>
            <wp:effectExtent l="0" t="0" r="9525" b="9525"/>
            <wp:docPr id="6" name="图片 6" descr="WPS图片编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PS图片编辑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</w:p>
    <w:p>
      <w:pPr>
        <w:spacing w:line="600" w:lineRule="exact"/>
        <w:rPr>
          <w:rFonts w:ascii="Times New Roman" w:hAnsi="Times New Roman" w:eastAsia="黑体" w:cs="Times New Roman"/>
          <w:kern w:val="0"/>
          <w:sz w:val="32"/>
          <w:szCs w:val="32"/>
        </w:rPr>
      </w:pPr>
      <w:r>
        <w:rPr>
          <w:rFonts w:hint="eastAsia" w:ascii="Times New Roman" w:hAnsi="Times New Roman" w:eastAsia="黑体" w:cs="Times New Roman"/>
          <w:kern w:val="0"/>
          <w:sz w:val="32"/>
          <w:szCs w:val="32"/>
        </w:rPr>
        <w:t>二、密码修改</w:t>
      </w:r>
    </w:p>
    <w:p>
      <w:pPr>
        <w:ind w:firstLine="640" w:firstLineChars="200"/>
        <w:jc w:val="left"/>
        <w:rPr>
          <w:rFonts w:ascii="Times New Roman" w:hAnsi="Times New Roman" w:eastAsia="黑体" w:cs="Times New Roman"/>
          <w:kern w:val="0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1、在上网认证登陆界面，点击“忘记密码”按钮。</w:t>
      </w:r>
    </w:p>
    <w:p>
      <w:pPr>
        <w:jc w:val="left"/>
        <w:rPr>
          <w:rFonts w:ascii="Times New Roman" w:hAnsi="Times New Roman" w:eastAsia="黑体" w:cs="Times New Roman"/>
          <w:kern w:val="0"/>
          <w:sz w:val="32"/>
          <w:szCs w:val="32"/>
        </w:rPr>
      </w:pPr>
      <w:r>
        <w:rPr>
          <w:rFonts w:ascii="Times New Roman" w:hAnsi="Times New Roman" w:eastAsia="黑体" w:cs="Times New Roman"/>
          <w:kern w:val="0"/>
          <w:sz w:val="32"/>
          <w:szCs w:val="32"/>
        </w:rPr>
        <w:drawing>
          <wp:inline distT="0" distB="0" distL="0" distR="0">
            <wp:extent cx="5274310" cy="2413000"/>
            <wp:effectExtent l="0" t="0" r="2540" b="6350"/>
            <wp:docPr id="26" name="图片 26" descr="C:\Users\HUAWEI\AppData\Local\Temp\WeChat Files\52b304a2d911c4d5df2668b72df4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HUAWEI\AppData\Local\Temp\WeChat Files\52b304a2d911c4d5df2668b72df442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38" w:leftChars="304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、然后点击“手机找回”按钮</w:t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9230" cy="2411095"/>
            <wp:effectExtent l="0" t="0" r="7620" b="8255"/>
            <wp:docPr id="10" name="图片 10" descr="WPS图片编辑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PS图片编辑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、根据要求填写用户名，手机号，验证码，然后点击“下一步”按钮，输入手机收到的验证码，即可更改新密码</w:t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69230" cy="2411095"/>
            <wp:effectExtent l="0" t="0" r="7620" b="8255"/>
            <wp:docPr id="11" name="图片 11" descr="微信截图_20220623105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截图_202206231054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VmYmE2ODg3ZTIzY2ZlMzNkOGY0ODBkODBkNzVlMDUifQ=="/>
  </w:docVars>
  <w:rsids>
    <w:rsidRoot w:val="3D040A78"/>
    <w:rsid w:val="00286B6F"/>
    <w:rsid w:val="002F7277"/>
    <w:rsid w:val="00365BD6"/>
    <w:rsid w:val="00380D39"/>
    <w:rsid w:val="003F7FD9"/>
    <w:rsid w:val="004231C7"/>
    <w:rsid w:val="004A73E1"/>
    <w:rsid w:val="005E1007"/>
    <w:rsid w:val="00604C92"/>
    <w:rsid w:val="006A0846"/>
    <w:rsid w:val="007C35C1"/>
    <w:rsid w:val="00851ED2"/>
    <w:rsid w:val="008A36EE"/>
    <w:rsid w:val="008E69A7"/>
    <w:rsid w:val="009149E3"/>
    <w:rsid w:val="00C43609"/>
    <w:rsid w:val="00ED4E99"/>
    <w:rsid w:val="00F747D0"/>
    <w:rsid w:val="00F82418"/>
    <w:rsid w:val="1D8C2BD0"/>
    <w:rsid w:val="26B27CBE"/>
    <w:rsid w:val="2D944BAA"/>
    <w:rsid w:val="3D040A78"/>
    <w:rsid w:val="4E2C0DF8"/>
    <w:rsid w:val="739F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382</Words>
  <Characters>404</Characters>
  <Lines>3</Lines>
  <Paragraphs>1</Paragraphs>
  <TotalTime>2</TotalTime>
  <ScaleCrop>false</ScaleCrop>
  <LinksUpToDate>false</LinksUpToDate>
  <CharactersWithSpaces>411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2022-06-23T02:26:00Z</dcterms:created>
  <dc:creator>仁义礼智</dc:creator>
  <cp:lastModifiedBy>仁义礼智</cp:lastModifiedBy>
  <cp:lastPrinted>2022-06-24T07:20:01Z</cp:lastPrinted>
  <dcterms:modified xsi:type="dcterms:W3CDTF">2022-06-24T07:25:04Z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1016DDFD3B1549F5B42E8D5A5EFB2124</vt:lpwstr>
  </property>
</Properties>
</file>